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default" w:ascii="方正黑体_GBK" w:hAnsi="方正黑体_GBK" w:eastAsia="方正黑体_GBK" w:cs="方正黑体_GBK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napToGrid/>
          <w:color w:val="000000"/>
          <w:kern w:val="2"/>
          <w:sz w:val="32"/>
          <w:szCs w:val="32"/>
          <w:lang w:val="en-US" w:eastAsia="zh-CN" w:bidi="ar-SA"/>
        </w:rPr>
        <w:t>2023年度</w:t>
      </w: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自治区本级特例单议评审结果</w:t>
      </w:r>
    </w:p>
    <w:tbl>
      <w:tblPr>
        <w:tblStyle w:val="5"/>
        <w:tblW w:w="10335" w:type="dxa"/>
        <w:tblInd w:w="-81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695"/>
        <w:gridCol w:w="3360"/>
        <w:gridCol w:w="1470"/>
        <w:gridCol w:w="1680"/>
        <w:gridCol w:w="14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tblHeader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医疗机构编码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医疗机构名称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申报病例数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不通过病例数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通过病例数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  <w:t>H65010200207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新疆维吾尔自治区人民医院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383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356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  <w:t>H65010400469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新疆四七四医院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  <w:t>H65010500406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新疆医科大学第七附属医院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  <w:t>H65010200028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新疆医科大学第六附属医院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64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  <w:t>H65010400049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新疆医科大学第一附属医院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255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246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  <w:t>H66990100002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新疆生产建设兵团医院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  <w:t>H65010300035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新疆维吾尔自治区职业病医院（自治区第三人民医院）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95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  <w:t>H65010400009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新疆医科大学第五附属医院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124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114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  <w:t>H65010500056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新疆医科大学第二附属医院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78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  <w:t>H65010300478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中国人民解放军新疆军区总医院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58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  <w:t>H65010900014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乌鲁木齐市米东区人民医院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  <w:t>H65010200058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乌鲁木齐市友谊医院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  <w:t>H65010400292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新疆医科大学附属肿瘤医院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82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  <w:t>H65010200034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新疆睿智外科专科医院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  <w:t>H65010200046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乌鲁木齐市妇幼保健院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  <w:t>H65010200060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乌鲁木齐市第一人民医院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（乌鲁木齐儿童医院）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  <w:t>H65010200078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乌鲁木齐明德医院大湾路分院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  <w:t>H65010200149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乌鲁木齐市天山区新华南路社区卫生服务中心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  <w:t>H65010200152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乌鲁木齐普瑞眼科医院有限公司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  <w:t>H65010200154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乌鲁木齐市天山区南湾街片区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管委会社区卫生服务中心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  <w:t>H65010200353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乌鲁木齐市友谊医院青年路医院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  <w:t>H65010300005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乌鲁木齐远大肛肠医院（有限公司）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  <w:t>H65010300094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新疆维吾尔自治区儿童医院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  <w:t>H65010300098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新疆老年病医院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  <w:t>H65010400033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新疆心脑血管病医院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  <w:t>H65010400051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新疆民航医院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  <w:t>H65010400062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新疆维吾尔自治区第二济困医院（自治区第五人民医院）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  <w:t>H65010400453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乌鲁木齐市第一人民医院分院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  <w:t>H65010400456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新疆医科大学第八附属医院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  <w:t>H65010500066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新疆维吾尔自治区第一济困医院（自治区第四人民医院）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  <w:t>H65010500124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乌鲁木齐友爱医院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  <w:t>H65010500425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乌鲁木齐美和老年病医院（有限公司）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  <w:t>H65010500500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乌鲁木齐温泉康复医院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  <w:t>H65010900254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乌鲁木齐市米东区矿业医院（米东区地磅社区卫生服务中心）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  <w:t>H65017100016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乌鲁木齐经济技术开发区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（头屯河区）第二人民医院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  <w:lang w:val="en-US" w:eastAsia="zh-CN"/>
              </w:rPr>
              <w:t>H65010900057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新疆宝石花医院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1498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97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1401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right="0" w:rightChars="0" w:firstLine="0" w:firstLineChars="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sectPr>
      <w:pgSz w:w="11906" w:h="16838"/>
      <w:pgMar w:top="2098" w:right="1474" w:bottom="1720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D89929FC-9119-4F99-9C7A-27AB0E4BD7F7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C2A3C350-4489-4640-9FB4-B6E68A31D8BC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92821218-6CA9-4ACA-A15A-4BB5108E292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zMGYxMjgyY2M2MWQ3Y2VhNTNmNDYyMDNiMTcwMTkifQ=="/>
  </w:docVars>
  <w:rsids>
    <w:rsidRoot w:val="00000000"/>
    <w:rsid w:val="010207B1"/>
    <w:rsid w:val="0FDF64FA"/>
    <w:rsid w:val="1FEF3FFC"/>
    <w:rsid w:val="26114E76"/>
    <w:rsid w:val="353B7FDF"/>
    <w:rsid w:val="357DF333"/>
    <w:rsid w:val="496F8E08"/>
    <w:rsid w:val="4F62929B"/>
    <w:rsid w:val="5D4C0550"/>
    <w:rsid w:val="5FFE5A37"/>
    <w:rsid w:val="660A047F"/>
    <w:rsid w:val="67FF0719"/>
    <w:rsid w:val="6DFD6CE3"/>
    <w:rsid w:val="6DFE8470"/>
    <w:rsid w:val="6E9745B4"/>
    <w:rsid w:val="6F415E28"/>
    <w:rsid w:val="6FEFF520"/>
    <w:rsid w:val="712BC4E9"/>
    <w:rsid w:val="73474D0D"/>
    <w:rsid w:val="73C430E9"/>
    <w:rsid w:val="75FF29DA"/>
    <w:rsid w:val="763F1DBE"/>
    <w:rsid w:val="77F9953B"/>
    <w:rsid w:val="7CD65A43"/>
    <w:rsid w:val="7E8742B6"/>
    <w:rsid w:val="7E961875"/>
    <w:rsid w:val="7EFDEC16"/>
    <w:rsid w:val="7F8D6CC7"/>
    <w:rsid w:val="7FFFEAFA"/>
    <w:rsid w:val="9A7FC3A1"/>
    <w:rsid w:val="9B9E85F7"/>
    <w:rsid w:val="ACF91E49"/>
    <w:rsid w:val="B7BDF74C"/>
    <w:rsid w:val="BF7F9CE5"/>
    <w:rsid w:val="C8DB9B2C"/>
    <w:rsid w:val="CEFF495E"/>
    <w:rsid w:val="DAF81254"/>
    <w:rsid w:val="DD2F03BA"/>
    <w:rsid w:val="DFDF0C55"/>
    <w:rsid w:val="E0BD7C40"/>
    <w:rsid w:val="EFEE3D06"/>
    <w:rsid w:val="F7FF53A9"/>
    <w:rsid w:val="F9F68576"/>
    <w:rsid w:val="FAFB7449"/>
    <w:rsid w:val="FBBF9FF9"/>
    <w:rsid w:val="FBED787B"/>
    <w:rsid w:val="FDDE9B7E"/>
    <w:rsid w:val="FDF340F9"/>
    <w:rsid w:val="FE7ED453"/>
    <w:rsid w:val="FF596F45"/>
    <w:rsid w:val="FF8F0C15"/>
    <w:rsid w:val="FFDEE35E"/>
    <w:rsid w:val="FFFBD694"/>
    <w:rsid w:val="FFFD765C"/>
    <w:rsid w:val="FFFF773C"/>
    <w:rsid w:val="FFFFB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99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unhideWhenUsed/>
    <w:qFormat/>
    <w:uiPriority w:val="0"/>
    <w:pPr>
      <w:spacing w:after="120"/>
      <w:ind w:left="1440" w:leftChars="700" w:right="1440" w:rightChars="700"/>
    </w:pPr>
  </w:style>
  <w:style w:type="paragraph" w:styleId="3">
    <w:name w:val="table of authorities"/>
    <w:basedOn w:val="1"/>
    <w:next w:val="1"/>
    <w:semiHidden/>
    <w:unhideWhenUsed/>
    <w:qFormat/>
    <w:uiPriority w:val="99"/>
    <w:pPr>
      <w:ind w:left="420" w:leftChars="200"/>
    </w:pPr>
  </w:style>
  <w:style w:type="paragraph" w:styleId="4">
    <w:name w:val="Normal Indent"/>
    <w:basedOn w:val="1"/>
    <w:qFormat/>
    <w:uiPriority w:val="0"/>
    <w:pPr>
      <w:ind w:firstLine="420"/>
    </w:pPr>
  </w:style>
  <w:style w:type="character" w:customStyle="1" w:styleId="7">
    <w:name w:val="NormalCharacter"/>
    <w:autoRedefine/>
    <w:semiHidden/>
    <w:qFormat/>
    <w:uiPriority w:val="0"/>
  </w:style>
  <w:style w:type="paragraph" w:customStyle="1" w:styleId="8">
    <w:name w:val="Char"/>
    <w:basedOn w:val="1"/>
    <w:qFormat/>
    <w:uiPriority w:val="99"/>
    <w:pPr>
      <w:widowControl/>
      <w:spacing w:after="160" w:line="240" w:lineRule="exact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410</Words>
  <Characters>463</Characters>
  <Lines>0</Lines>
  <Paragraphs>0</Paragraphs>
  <TotalTime>6</TotalTime>
  <ScaleCrop>false</ScaleCrop>
  <LinksUpToDate>false</LinksUpToDate>
  <CharactersWithSpaces>463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2022-05-23T01:22:00Z</dcterms:created>
  <dc:creator>糖糖</dc:creator>
  <cp:lastModifiedBy>zhou</cp:lastModifiedBy>
  <cp:lastPrinted>2024-04-07T10:30:00Z</cp:lastPrinted>
  <dcterms:modified xsi:type="dcterms:W3CDTF">2024-04-07T09:11:11Z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9DA09897529A49BE8CEF66BC9D7E78FD_13</vt:lpwstr>
  </property>
</Properties>
</file>